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869" w:rsidRPr="000F5869" w:rsidRDefault="000F5869" w:rsidP="000F5869">
      <w:pPr>
        <w:rPr>
          <w:rFonts w:cs="Arial"/>
          <w:b/>
          <w:sz w:val="22"/>
          <w:szCs w:val="22"/>
          <w:lang w:val="fr-CH"/>
        </w:rPr>
      </w:pPr>
      <w:bookmarkStart w:id="0" w:name="_GoBack"/>
      <w:bookmarkEnd w:id="0"/>
      <w:r w:rsidRPr="000F5869">
        <w:rPr>
          <w:rFonts w:cs="Arial"/>
          <w:b/>
          <w:sz w:val="22"/>
          <w:szCs w:val="22"/>
          <w:lang w:val="fr-CH"/>
        </w:rPr>
        <w:t xml:space="preserve">Communiqué : Campagne « Sécher mam </w:t>
      </w:r>
      <w:proofErr w:type="spellStart"/>
      <w:r w:rsidRPr="000F5869">
        <w:rPr>
          <w:rFonts w:cs="Arial"/>
          <w:b/>
          <w:sz w:val="22"/>
          <w:szCs w:val="22"/>
          <w:lang w:val="fr-CH"/>
        </w:rPr>
        <w:t>Vëlo</w:t>
      </w:r>
      <w:proofErr w:type="spellEnd"/>
      <w:r w:rsidRPr="000F5869">
        <w:rPr>
          <w:rFonts w:cs="Arial"/>
          <w:b/>
          <w:sz w:val="22"/>
          <w:szCs w:val="22"/>
          <w:lang w:val="fr-CH"/>
        </w:rPr>
        <w:t> » et présentation de la nouvelle version de l’application mobile de la Police</w:t>
      </w:r>
    </w:p>
    <w:p w:rsidR="000F5869" w:rsidRPr="000F5869" w:rsidRDefault="000F5869" w:rsidP="000F5869">
      <w:pPr>
        <w:rPr>
          <w:rFonts w:cs="Arial"/>
          <w:lang w:val="fr-CH"/>
        </w:rPr>
      </w:pPr>
      <w:r>
        <w:rPr>
          <w:rFonts w:cs="Arial"/>
          <w:lang w:val="fr-CH"/>
        </w:rPr>
        <w:br/>
      </w:r>
      <w:r w:rsidRPr="000F5869">
        <w:rPr>
          <w:rFonts w:cs="Arial"/>
          <w:lang w:val="fr-CH"/>
        </w:rPr>
        <w:t xml:space="preserve">En présence du ministre de la Sécurité intérieure, Henri </w:t>
      </w:r>
      <w:proofErr w:type="spellStart"/>
      <w:r w:rsidRPr="000F5869">
        <w:rPr>
          <w:rFonts w:cs="Arial"/>
          <w:lang w:val="fr-CH"/>
        </w:rPr>
        <w:t>Kox</w:t>
      </w:r>
      <w:proofErr w:type="spellEnd"/>
      <w:r w:rsidRPr="000F5869">
        <w:rPr>
          <w:rFonts w:cs="Arial"/>
          <w:lang w:val="fr-CH"/>
        </w:rPr>
        <w:t xml:space="preserve">, la Police a présenté le mardi 4 mai 2021 la nouvelle campagne de sécurité routière intitulée « Sécher mam </w:t>
      </w:r>
      <w:proofErr w:type="spellStart"/>
      <w:r w:rsidRPr="000F5869">
        <w:rPr>
          <w:rFonts w:cs="Arial"/>
          <w:lang w:val="fr-CH"/>
        </w:rPr>
        <w:t>Vëlo</w:t>
      </w:r>
      <w:proofErr w:type="spellEnd"/>
      <w:r w:rsidRPr="000F5869">
        <w:rPr>
          <w:rFonts w:cs="Arial"/>
          <w:lang w:val="fr-CH"/>
        </w:rPr>
        <w:t xml:space="preserve"> » qui comporte deux volets : la sécurité routière et la prévention de vols de vélos. </w:t>
      </w:r>
    </w:p>
    <w:p w:rsidR="000F5869" w:rsidRPr="000F5869" w:rsidRDefault="000F5869" w:rsidP="000F5869">
      <w:pPr>
        <w:rPr>
          <w:rFonts w:cs="Arial"/>
          <w:b/>
          <w:lang w:val="fr-CH"/>
        </w:rPr>
      </w:pPr>
      <w:r>
        <w:rPr>
          <w:rFonts w:cs="Arial"/>
          <w:b/>
          <w:lang w:val="fr-CH"/>
        </w:rPr>
        <w:br/>
      </w:r>
      <w:r w:rsidRPr="000F5869">
        <w:rPr>
          <w:rFonts w:cs="Arial"/>
          <w:b/>
          <w:lang w:val="fr-CH"/>
        </w:rPr>
        <w:t>Volet « sécurité routière »</w:t>
      </w:r>
    </w:p>
    <w:p w:rsidR="000F5869" w:rsidRPr="000F5869" w:rsidRDefault="000F5869" w:rsidP="000F5869">
      <w:pPr>
        <w:rPr>
          <w:rFonts w:cs="Arial"/>
          <w:lang w:val="fr-CH"/>
        </w:rPr>
      </w:pPr>
      <w:r>
        <w:rPr>
          <w:rFonts w:cs="Arial"/>
          <w:lang w:val="fr-CH"/>
        </w:rPr>
        <w:br/>
      </w:r>
      <w:r w:rsidRPr="000F5869">
        <w:rPr>
          <w:rFonts w:cs="Arial"/>
          <w:lang w:val="fr-CH"/>
        </w:rPr>
        <w:t>Au cours des dernières années, la pratique du vélo est devenue de plus en plus populaire, que ce soit comme alternative à la voiture ou au transport public pour se rendre au travail ou comme activité de loisir. Il semble aussi que l’actuelle pandémie ait encore accentué ce phénomène. Partant, la part des cyclistes parmi les usagers de la route est en constante augmentation. À côté des bicyclettes, de nouveaux engins de déplacement (électriques) deviennent également plus nombreux.</w:t>
      </w:r>
    </w:p>
    <w:p w:rsidR="000F5869" w:rsidRPr="000F5869" w:rsidRDefault="000F5869" w:rsidP="000F5869">
      <w:pPr>
        <w:rPr>
          <w:rFonts w:cs="Arial"/>
          <w:lang w:val="fr-CH"/>
        </w:rPr>
      </w:pPr>
      <w:r>
        <w:rPr>
          <w:rFonts w:cs="Arial"/>
          <w:lang w:val="fr-CH"/>
        </w:rPr>
        <w:br/>
      </w:r>
      <w:r w:rsidRPr="000F5869">
        <w:rPr>
          <w:rFonts w:cs="Arial"/>
          <w:lang w:val="fr-CH"/>
        </w:rPr>
        <w:t>Néanmoins, le nombre de cyclistes qui sont victimes d’un accident de la route est en augmentation en Europe, alors que celui des autres usagers de la route est en stagnation. La Police, dans une approche proactive, a intégré le volet de la mobilité douce de façon plus spécifique dans son concept opérationnel de sécurité routière. Celle-ci constitue en effet une des grandes priorités pour la Police, avec un fort accent sur le trafic motorisé.</w:t>
      </w:r>
    </w:p>
    <w:p w:rsidR="000F5869" w:rsidRPr="000F5869" w:rsidRDefault="000F5869" w:rsidP="000F5869">
      <w:pPr>
        <w:rPr>
          <w:rFonts w:cs="Arial"/>
          <w:lang w:val="fr-CH"/>
        </w:rPr>
      </w:pPr>
      <w:r>
        <w:rPr>
          <w:rFonts w:cs="Arial"/>
          <w:lang w:val="fr-CH"/>
        </w:rPr>
        <w:br/>
      </w:r>
      <w:r w:rsidRPr="000F5869">
        <w:rPr>
          <w:rFonts w:cs="Arial"/>
          <w:lang w:val="fr-CH"/>
        </w:rPr>
        <w:t>Concrètement, la Police assure pendant la semaine du 03 mai au 09 mai 2021 une présence visible sur les routes afin d’agir de manière surtout préventive dans ce domaine. La priorité sera donnée aux endroits et routes où essentiellement cyclistes et automobilistes se croisent sur la voie publique.</w:t>
      </w:r>
    </w:p>
    <w:p w:rsidR="000F5869" w:rsidRDefault="000F5869" w:rsidP="000F5869">
      <w:pPr>
        <w:rPr>
          <w:rFonts w:cs="Arial"/>
          <w:lang w:val="fr-CH"/>
        </w:rPr>
      </w:pPr>
      <w:r>
        <w:rPr>
          <w:rFonts w:cs="Arial"/>
          <w:lang w:val="fr-CH"/>
        </w:rPr>
        <w:br/>
      </w:r>
      <w:r w:rsidRPr="000F5869">
        <w:rPr>
          <w:rFonts w:cs="Arial"/>
          <w:lang w:val="fr-CH"/>
        </w:rPr>
        <w:t xml:space="preserve">Le but de la campagne est de sensibiliser tous les usagers de la route à la présence accrue de vélos et d’autres engins assimilés et de promouvoir le respect mutuel sur la voie publique. Les aspects suivants seront thématisés dans le cadre de la campagne : </w:t>
      </w:r>
    </w:p>
    <w:p w:rsidR="000F5869" w:rsidRPr="000F5869" w:rsidRDefault="000F5869" w:rsidP="000F5869">
      <w:pPr>
        <w:rPr>
          <w:rFonts w:cs="Arial"/>
          <w:lang w:val="fr-CH"/>
        </w:rPr>
      </w:pPr>
    </w:p>
    <w:p w:rsidR="000F5869" w:rsidRDefault="000F5869" w:rsidP="000F5869">
      <w:pPr>
        <w:pStyle w:val="ListParagraph"/>
        <w:numPr>
          <w:ilvl w:val="0"/>
          <w:numId w:val="12"/>
        </w:numPr>
        <w:rPr>
          <w:rFonts w:ascii="Arial" w:hAnsi="Arial" w:cs="Arial"/>
          <w:sz w:val="20"/>
        </w:rPr>
      </w:pPr>
      <w:r>
        <w:rPr>
          <w:rFonts w:ascii="Arial" w:hAnsi="Arial" w:cs="Arial"/>
          <w:sz w:val="20"/>
        </w:rPr>
        <w:t xml:space="preserve">Le respect du code de la route : </w:t>
      </w:r>
    </w:p>
    <w:p w:rsidR="000F5869" w:rsidRPr="000F5869" w:rsidRDefault="000F5869" w:rsidP="000F5869">
      <w:pPr>
        <w:rPr>
          <w:rFonts w:cs="Arial"/>
          <w:lang w:val="fr-CH"/>
        </w:rPr>
      </w:pPr>
      <w:r w:rsidRPr="000F5869">
        <w:rPr>
          <w:rFonts w:cs="Arial"/>
          <w:lang w:val="fr-CH"/>
        </w:rPr>
        <w:t xml:space="preserve">Le code de la route comporte des droits et obligations pour toutes les catégories d’usagers. L’amélioration de la sécurité routière ne se fera que si tout un chacun respecte à la fois les règles qui le concernent, mais aussi les autres usagers de la route. Il ne faut pas oublier que chaque usager de la route est parfois piéton, cycliste ou automobiliste. </w:t>
      </w:r>
    </w:p>
    <w:p w:rsidR="000F5869" w:rsidRDefault="000F5869" w:rsidP="000F5869">
      <w:pPr>
        <w:rPr>
          <w:rFonts w:cs="Arial"/>
          <w:lang w:val="fr-CH"/>
        </w:rPr>
      </w:pPr>
      <w:r>
        <w:rPr>
          <w:rFonts w:cs="Arial"/>
          <w:lang w:val="fr-CH"/>
        </w:rPr>
        <w:br/>
      </w:r>
      <w:r w:rsidRPr="000F5869">
        <w:rPr>
          <w:rFonts w:cs="Arial"/>
          <w:lang w:val="fr-CH"/>
        </w:rPr>
        <w:t xml:space="preserve">Récemment le code de la route a subi plusieurs modifications dues justement à l’apparition de nouveaux engins de déplacement. Toutefois, les règles peuvent différer en fonction de l’engin utilisé, de l’âge de la personne ou encore du lieu d’utilisation. Ces aspects seront abordés dans le cadre de la campagne. </w:t>
      </w:r>
    </w:p>
    <w:p w:rsidR="000F5869" w:rsidRPr="000F5869" w:rsidRDefault="000F5869" w:rsidP="000F5869">
      <w:pPr>
        <w:rPr>
          <w:rFonts w:cs="Arial"/>
          <w:lang w:val="fr-CH"/>
        </w:rPr>
      </w:pPr>
    </w:p>
    <w:p w:rsidR="000F5869" w:rsidRDefault="000F5869" w:rsidP="000F5869">
      <w:pPr>
        <w:pStyle w:val="ListParagraph"/>
        <w:numPr>
          <w:ilvl w:val="0"/>
          <w:numId w:val="12"/>
        </w:numPr>
        <w:rPr>
          <w:rFonts w:ascii="Arial" w:hAnsi="Arial" w:cs="Arial"/>
          <w:sz w:val="20"/>
        </w:rPr>
      </w:pPr>
      <w:r>
        <w:rPr>
          <w:rFonts w:ascii="Arial" w:hAnsi="Arial" w:cs="Arial"/>
          <w:sz w:val="20"/>
        </w:rPr>
        <w:t>Les situations à risque :</w:t>
      </w:r>
    </w:p>
    <w:p w:rsidR="000F5869" w:rsidRPr="007B3659" w:rsidRDefault="000F5869" w:rsidP="000F5869">
      <w:pPr>
        <w:rPr>
          <w:lang w:val="fr-CH"/>
        </w:rPr>
      </w:pPr>
      <w:r w:rsidRPr="000F5869">
        <w:rPr>
          <w:rFonts w:cs="Arial"/>
          <w:lang w:val="fr-CH"/>
        </w:rPr>
        <w:t xml:space="preserve">La sécurité routière passe par la compréhension de la position des autres usagers de la route, notamment aux endroits où différentes catégories se rencontrent. Dans le cadre de la campagne seront ainsi diffusés des messages concernant le comportement des automobilistes et des cyclistes. Il s’agit de sensibiliser automobilistes et cyclistes à un certain nombre de situations à risque, dont ni l’un, ni l’autre n’a forcément toujours conscience, comme le stationnement dans l’angle mort d’un grand véhicule ou le virage à droite à une intersection. Les messages peuvent être consultés sur le site Internet de la Police : </w:t>
      </w:r>
      <w:hyperlink r:id="rId8" w:history="1">
        <w:r w:rsidRPr="000F5869">
          <w:rPr>
            <w:rStyle w:val="Hyperlink"/>
            <w:lang w:val="fr-CH"/>
          </w:rPr>
          <w:t>https://police.public.lu/fr/prevention/securite-routiere/conseils-securite-usagers-de-la-route.html</w:t>
        </w:r>
      </w:hyperlink>
    </w:p>
    <w:p w:rsidR="000F5869" w:rsidRPr="000F5869" w:rsidRDefault="000F5869" w:rsidP="000F5869">
      <w:pPr>
        <w:rPr>
          <w:rFonts w:cs="Arial"/>
          <w:lang w:val="fr-CH"/>
        </w:rPr>
      </w:pPr>
    </w:p>
    <w:p w:rsidR="000F5869" w:rsidRDefault="000F5869" w:rsidP="000F5869">
      <w:pPr>
        <w:pStyle w:val="ListParagraph"/>
        <w:numPr>
          <w:ilvl w:val="0"/>
          <w:numId w:val="12"/>
        </w:numPr>
        <w:rPr>
          <w:rFonts w:ascii="Arial" w:hAnsi="Arial" w:cs="Arial"/>
          <w:sz w:val="20"/>
        </w:rPr>
      </w:pPr>
      <w:r>
        <w:rPr>
          <w:rFonts w:ascii="Arial" w:hAnsi="Arial" w:cs="Arial"/>
          <w:sz w:val="20"/>
        </w:rPr>
        <w:t xml:space="preserve">L’équipement du vélo et du cycliste : </w:t>
      </w:r>
    </w:p>
    <w:p w:rsidR="000F5869" w:rsidRDefault="000F5869" w:rsidP="000F5869">
      <w:pPr>
        <w:rPr>
          <w:rFonts w:cs="Arial"/>
          <w:lang w:val="fr-CH"/>
        </w:rPr>
      </w:pPr>
      <w:r w:rsidRPr="000F5869">
        <w:rPr>
          <w:rFonts w:cs="Arial"/>
          <w:lang w:val="fr-CH"/>
        </w:rPr>
        <w:t>Comme pour les véhicules motorisés, une bicyclette mal entretenue et équipée peut aussi être un facteur d’insécurité. L’équipement obligatoire du vélo peut être consulté sur cette affiche (</w:t>
      </w:r>
      <w:hyperlink r:id="rId9" w:history="1">
        <w:r w:rsidRPr="000F5869">
          <w:rPr>
            <w:rStyle w:val="Hyperlink"/>
            <w:lang w:val="fr-CH"/>
          </w:rPr>
          <w:t>https://police.public.lu/fr/publications/2019/equipemets-velo-revisite.html</w:t>
        </w:r>
      </w:hyperlink>
      <w:r w:rsidRPr="000F5869">
        <w:rPr>
          <w:rFonts w:cs="Arial"/>
          <w:lang w:val="fr-CH"/>
        </w:rPr>
        <w:t>) ainsi que sur le site Internet de la Police. La campagne thématisera en outre le volet de l’équipement recommandé du cycliste : casque, veste de sécurité, etc.</w:t>
      </w:r>
    </w:p>
    <w:p w:rsidR="000F5869" w:rsidRDefault="000F5869" w:rsidP="000F5869">
      <w:pPr>
        <w:rPr>
          <w:rFonts w:cs="Arial"/>
          <w:lang w:val="fr-CH"/>
        </w:rPr>
      </w:pPr>
    </w:p>
    <w:p w:rsidR="000F5869" w:rsidRDefault="000F5869" w:rsidP="000F5869">
      <w:pPr>
        <w:rPr>
          <w:rFonts w:cs="Arial"/>
          <w:lang w:val="fr-CH"/>
        </w:rPr>
      </w:pPr>
    </w:p>
    <w:p w:rsidR="000F5869" w:rsidRPr="000F5869" w:rsidRDefault="000F5869" w:rsidP="000F5869">
      <w:pPr>
        <w:rPr>
          <w:rFonts w:cs="Arial"/>
          <w:lang w:val="fr-CH"/>
        </w:rPr>
      </w:pPr>
    </w:p>
    <w:p w:rsidR="000F5869" w:rsidRPr="000F5869" w:rsidRDefault="000F5869" w:rsidP="000F5869">
      <w:pPr>
        <w:rPr>
          <w:rFonts w:cs="Arial"/>
          <w:b/>
          <w:lang w:val="fr-CH"/>
        </w:rPr>
      </w:pPr>
      <w:r w:rsidRPr="000F5869">
        <w:rPr>
          <w:rFonts w:cs="Arial"/>
          <w:b/>
          <w:lang w:val="fr-CH"/>
        </w:rPr>
        <w:lastRenderedPageBreak/>
        <w:t>Volet « prévention de vols »</w:t>
      </w:r>
      <w:r w:rsidR="00C0261C">
        <w:rPr>
          <w:rFonts w:cs="Arial"/>
          <w:b/>
          <w:lang w:val="fr-CH"/>
        </w:rPr>
        <w:br/>
      </w:r>
    </w:p>
    <w:p w:rsidR="000F5869" w:rsidRPr="000F5869" w:rsidRDefault="000F5869" w:rsidP="000F5869">
      <w:pPr>
        <w:rPr>
          <w:rFonts w:cs="Arial"/>
          <w:lang w:val="fr-CH"/>
        </w:rPr>
      </w:pPr>
      <w:r w:rsidRPr="000F5869">
        <w:rPr>
          <w:rFonts w:cs="Arial"/>
          <w:lang w:val="fr-CH"/>
        </w:rPr>
        <w:t xml:space="preserve">Les vols de vélos ont augmenté de manière constante au cours des dernières années et ont atteint un niveau record en 2020 avec environ 720 vols déclarés à la Police (augmentation de 50% sur les deux dernières années) </w:t>
      </w:r>
    </w:p>
    <w:p w:rsidR="000F5869" w:rsidRPr="000F5869" w:rsidRDefault="000F5869" w:rsidP="000F5869">
      <w:pPr>
        <w:rPr>
          <w:rFonts w:cs="Arial"/>
          <w:lang w:val="fr-CH"/>
        </w:rPr>
      </w:pPr>
      <w:r>
        <w:rPr>
          <w:rFonts w:cs="Arial"/>
          <w:lang w:val="fr-CH"/>
        </w:rPr>
        <w:br/>
      </w:r>
      <w:r w:rsidRPr="000F5869">
        <w:rPr>
          <w:rFonts w:cs="Arial"/>
          <w:lang w:val="fr-CH"/>
        </w:rPr>
        <w:t xml:space="preserve">La Police relancera sur les réseaux sociaux la campagne « Something </w:t>
      </w:r>
      <w:proofErr w:type="spellStart"/>
      <w:r w:rsidRPr="000F5869">
        <w:rPr>
          <w:rFonts w:cs="Arial"/>
          <w:lang w:val="fr-CH"/>
        </w:rPr>
        <w:t>missing</w:t>
      </w:r>
      <w:proofErr w:type="spellEnd"/>
      <w:r w:rsidRPr="000F5869">
        <w:rPr>
          <w:rFonts w:cs="Arial"/>
          <w:lang w:val="fr-CH"/>
        </w:rPr>
        <w:t xml:space="preserve"> », développée en 2019 dans le cadre d’un projet de coopération avec le Lycée Michel </w:t>
      </w:r>
      <w:proofErr w:type="spellStart"/>
      <w:r w:rsidRPr="000F5869">
        <w:rPr>
          <w:rFonts w:cs="Arial"/>
          <w:lang w:val="fr-CH"/>
        </w:rPr>
        <w:t>Rodange</w:t>
      </w:r>
      <w:proofErr w:type="spellEnd"/>
      <w:r w:rsidRPr="000F5869">
        <w:rPr>
          <w:rFonts w:cs="Arial"/>
          <w:lang w:val="fr-CH"/>
        </w:rPr>
        <w:t xml:space="preserve">. Des messages de prévention sont en outre disponibles dans ce flyer : </w:t>
      </w:r>
      <w:hyperlink r:id="rId10" w:history="1">
        <w:r w:rsidR="009F45D9" w:rsidRPr="009F45D9">
          <w:rPr>
            <w:rStyle w:val="Hyperlink"/>
            <w:lang w:val="fr-CH"/>
          </w:rPr>
          <w:t>https://police.public.lu/fr/publications/2021/la-conduite-en-toute-securite.html</w:t>
        </w:r>
      </w:hyperlink>
      <w:r w:rsidR="009F45D9" w:rsidRPr="007B3659">
        <w:rPr>
          <w:lang w:val="fr-CH"/>
        </w:rPr>
        <w:br/>
      </w:r>
      <w:r>
        <w:rPr>
          <w:rFonts w:cs="Arial"/>
          <w:lang w:val="fr-CH"/>
        </w:rPr>
        <w:br/>
      </w:r>
      <w:r w:rsidRPr="000F5869">
        <w:rPr>
          <w:rFonts w:cs="Arial"/>
          <w:lang w:val="fr-CH"/>
        </w:rPr>
        <w:t xml:space="preserve">La Police compte en outre sensibiliser les propriétaires de vélos à une plus grande discipline par rapport à la documentation de leur bicyclette. Au moment du dépôt de plainte pour vol d’un vélo, force est de constater que beaucoup de requêtes sont incomplètes. Un dossier complet avec photos, facture, numéro de cadre et caractéristiques principales (marque, couleur, taille) simplifie le dépôt de plainte et facilite l’enquête des agents de police. En outre, la réattribution d’un vélo volé retrouvé à son propriétaire légitime est considérablement accélérée. </w:t>
      </w:r>
    </w:p>
    <w:p w:rsidR="000F5869" w:rsidRPr="000F5869" w:rsidRDefault="000F5869" w:rsidP="000F5869">
      <w:pPr>
        <w:rPr>
          <w:rFonts w:cs="Arial"/>
          <w:lang w:val="fr-CH"/>
        </w:rPr>
      </w:pPr>
      <w:r>
        <w:rPr>
          <w:rFonts w:cs="Arial"/>
          <w:lang w:val="fr-CH"/>
        </w:rPr>
        <w:br/>
      </w:r>
      <w:r w:rsidRPr="000F5869">
        <w:rPr>
          <w:rFonts w:cs="Arial"/>
          <w:lang w:val="fr-CH"/>
        </w:rPr>
        <w:t>Pour faciliter la tenue d’un tel passeport digital d’un vélo, la Police a intégré une nouvelle fonctionnalité intitulée « </w:t>
      </w:r>
      <w:proofErr w:type="spellStart"/>
      <w:r w:rsidRPr="000F5869">
        <w:rPr>
          <w:rFonts w:cs="Arial"/>
          <w:lang w:val="fr-CH"/>
        </w:rPr>
        <w:t>My</w:t>
      </w:r>
      <w:proofErr w:type="spellEnd"/>
      <w:r w:rsidRPr="000F5869">
        <w:rPr>
          <w:rFonts w:cs="Arial"/>
          <w:lang w:val="fr-CH"/>
        </w:rPr>
        <w:t xml:space="preserve"> </w:t>
      </w:r>
      <w:proofErr w:type="spellStart"/>
      <w:r w:rsidRPr="000F5869">
        <w:rPr>
          <w:rFonts w:cs="Arial"/>
          <w:lang w:val="fr-CH"/>
        </w:rPr>
        <w:t>Safe</w:t>
      </w:r>
      <w:proofErr w:type="spellEnd"/>
      <w:r w:rsidRPr="000F5869">
        <w:rPr>
          <w:rFonts w:cs="Arial"/>
          <w:lang w:val="fr-CH"/>
        </w:rPr>
        <w:t> » dans son application mobile. L’utilisateur y a la possibilité de stocker entre autres les principaux éléments de son vélo (et de tout autre objet de valeur) à un même endroit.</w:t>
      </w:r>
    </w:p>
    <w:p w:rsidR="000F5869" w:rsidRPr="000F5869" w:rsidRDefault="000F5869" w:rsidP="000F5869">
      <w:pPr>
        <w:rPr>
          <w:rFonts w:cs="Arial"/>
          <w:lang w:val="fr-CH"/>
        </w:rPr>
      </w:pPr>
      <w:r>
        <w:rPr>
          <w:rFonts w:cs="Arial"/>
          <w:lang w:val="fr-CH"/>
        </w:rPr>
        <w:br/>
      </w:r>
      <w:r w:rsidRPr="000F5869">
        <w:rPr>
          <w:rFonts w:cs="Arial"/>
          <w:lang w:val="fr-CH"/>
        </w:rPr>
        <w:t xml:space="preserve">Dans le cas inopiné d’un vol, l’utilisateur a toutes les données sous la main. Celles-ci pourront être transmises facilement via mail à l’agent en charge de l’affaire. Il n’y aura pas de perte de temps inutile et le travail des agents de police sera facilité grâce à un dossier plus complet. </w:t>
      </w:r>
    </w:p>
    <w:p w:rsidR="000F5869" w:rsidRPr="000F5869" w:rsidRDefault="000F5869" w:rsidP="000F5869">
      <w:pPr>
        <w:rPr>
          <w:rFonts w:cs="Arial"/>
          <w:lang w:val="fr-CH"/>
        </w:rPr>
      </w:pPr>
      <w:r>
        <w:rPr>
          <w:rFonts w:cs="Arial"/>
          <w:lang w:val="fr-CH"/>
        </w:rPr>
        <w:br/>
      </w:r>
      <w:r w:rsidRPr="000F5869">
        <w:rPr>
          <w:rFonts w:cs="Arial"/>
          <w:lang w:val="fr-CH"/>
        </w:rPr>
        <w:t xml:space="preserve">Toutes les données ainsi enregistrées dans l’application mobile ne sont disponibles pour la Police qu’à partir du moment où l’utilisateur les aura transférées à la Police. Pour le reste, elles ne sont visibles que pour le propriétaire du smartphone qui a évidemment la possibilité d’éditer ou de supprimer les entrées. </w:t>
      </w:r>
    </w:p>
    <w:p w:rsidR="000F5869" w:rsidRPr="000F5869" w:rsidRDefault="000F5869" w:rsidP="000F5869">
      <w:pPr>
        <w:rPr>
          <w:rFonts w:cs="Arial"/>
          <w:b/>
          <w:lang w:val="fr-CH"/>
        </w:rPr>
      </w:pPr>
      <w:r>
        <w:rPr>
          <w:rFonts w:cs="Arial"/>
          <w:b/>
          <w:lang w:val="fr-CH"/>
        </w:rPr>
        <w:br/>
      </w:r>
      <w:r w:rsidRPr="000F5869">
        <w:rPr>
          <w:rFonts w:cs="Arial"/>
          <w:b/>
          <w:lang w:val="fr-CH"/>
        </w:rPr>
        <w:t>La nouvelle version de l’application mobile de la Police</w:t>
      </w:r>
    </w:p>
    <w:p w:rsidR="000F5869" w:rsidRPr="000F5869" w:rsidRDefault="000F5869" w:rsidP="000F5869">
      <w:pPr>
        <w:rPr>
          <w:rFonts w:cs="Arial"/>
          <w:lang w:val="fr-CH"/>
        </w:rPr>
      </w:pPr>
      <w:r>
        <w:rPr>
          <w:rFonts w:cs="Arial"/>
          <w:lang w:val="fr-CH"/>
        </w:rPr>
        <w:br/>
      </w:r>
      <w:r w:rsidRPr="000F5869">
        <w:rPr>
          <w:rFonts w:cs="Arial"/>
          <w:lang w:val="fr-CH"/>
        </w:rPr>
        <w:t xml:space="preserve">Disponible depuis 2012 et après une refonte en 2017, la Police vient de lancer la nouvelle version de son application mobile. Celle-ci est disponible pour iOS (App Store), Android (Google Play) et </w:t>
      </w:r>
      <w:proofErr w:type="spellStart"/>
      <w:r w:rsidRPr="000F5869">
        <w:rPr>
          <w:rFonts w:cs="Arial"/>
          <w:lang w:val="fr-CH"/>
        </w:rPr>
        <w:t>Huawei</w:t>
      </w:r>
      <w:proofErr w:type="spellEnd"/>
      <w:r w:rsidRPr="000F5869">
        <w:rPr>
          <w:rFonts w:cs="Arial"/>
          <w:lang w:val="fr-CH"/>
        </w:rPr>
        <w:t xml:space="preserve"> (App </w:t>
      </w:r>
      <w:proofErr w:type="spellStart"/>
      <w:r w:rsidRPr="000F5869">
        <w:rPr>
          <w:rFonts w:cs="Arial"/>
          <w:lang w:val="fr-CH"/>
        </w:rPr>
        <w:t>Gallery</w:t>
      </w:r>
      <w:proofErr w:type="spellEnd"/>
      <w:r w:rsidRPr="000F5869">
        <w:rPr>
          <w:rFonts w:cs="Arial"/>
          <w:lang w:val="fr-CH"/>
        </w:rPr>
        <w:t>) et peut être utilisée en 4 langues : LU, FR, DE, EN.</w:t>
      </w:r>
    </w:p>
    <w:p w:rsidR="000F5869" w:rsidRPr="000F5869" w:rsidRDefault="000F5869" w:rsidP="000F5869">
      <w:pPr>
        <w:rPr>
          <w:rFonts w:cs="Arial"/>
          <w:lang w:val="fr-CH"/>
        </w:rPr>
      </w:pPr>
      <w:r>
        <w:rPr>
          <w:rFonts w:cs="Arial"/>
          <w:lang w:val="fr-CH"/>
        </w:rPr>
        <w:br/>
      </w:r>
      <w:r w:rsidRPr="000F5869">
        <w:rPr>
          <w:rFonts w:cs="Arial"/>
          <w:lang w:val="fr-CH"/>
        </w:rPr>
        <w:t>Le but de la présente refonte fut d’une part d’intégrer la nouvelle fonctionnalité « </w:t>
      </w:r>
      <w:proofErr w:type="spellStart"/>
      <w:r w:rsidRPr="000F5869">
        <w:rPr>
          <w:rFonts w:cs="Arial"/>
          <w:lang w:val="fr-CH"/>
        </w:rPr>
        <w:t>My</w:t>
      </w:r>
      <w:proofErr w:type="spellEnd"/>
      <w:r w:rsidRPr="000F5869">
        <w:rPr>
          <w:rFonts w:cs="Arial"/>
          <w:lang w:val="fr-CH"/>
        </w:rPr>
        <w:t xml:space="preserve"> </w:t>
      </w:r>
      <w:proofErr w:type="spellStart"/>
      <w:r w:rsidRPr="000F5869">
        <w:rPr>
          <w:rFonts w:cs="Arial"/>
          <w:lang w:val="fr-CH"/>
        </w:rPr>
        <w:t>Safe</w:t>
      </w:r>
      <w:proofErr w:type="spellEnd"/>
      <w:r w:rsidRPr="000F5869">
        <w:rPr>
          <w:rFonts w:cs="Arial"/>
          <w:lang w:val="fr-CH"/>
        </w:rPr>
        <w:t> » et d’autre part de promouvoir encore davantage les contenus susceptibles d’intéresser les utilisateurs quand ils sont en déplacement : les appels publics, les messages de prévention ou d’aide aux victimes ainsi que la recherche du commissariat le plus proche.</w:t>
      </w:r>
    </w:p>
    <w:p w:rsidR="000F5869" w:rsidRPr="000F5869" w:rsidRDefault="000F5869" w:rsidP="000F5869">
      <w:pPr>
        <w:rPr>
          <w:rFonts w:cs="Arial"/>
          <w:lang w:val="fr-CH"/>
        </w:rPr>
      </w:pPr>
      <w:r>
        <w:rPr>
          <w:rFonts w:cs="Arial"/>
          <w:lang w:val="fr-CH"/>
        </w:rPr>
        <w:br/>
      </w:r>
      <w:r w:rsidRPr="000F5869">
        <w:rPr>
          <w:rFonts w:cs="Arial"/>
          <w:lang w:val="fr-CH"/>
        </w:rPr>
        <w:t xml:space="preserve">L’application permet en outre d’envoyer des notifications avec photo aux utilisateurs. Ceci constitue un avantage considérable en cas de recherche de personnes par exemple. </w:t>
      </w:r>
    </w:p>
    <w:p w:rsidR="000F5869" w:rsidRPr="000F5869" w:rsidRDefault="000F5869" w:rsidP="000F5869">
      <w:pPr>
        <w:rPr>
          <w:rFonts w:cs="Arial"/>
          <w:lang w:val="fr-CH"/>
        </w:rPr>
      </w:pPr>
      <w:r>
        <w:rPr>
          <w:rFonts w:cs="Arial"/>
          <w:lang w:val="fr-CH"/>
        </w:rPr>
        <w:br/>
      </w:r>
      <w:r w:rsidRPr="000F5869">
        <w:rPr>
          <w:rFonts w:cs="Arial"/>
          <w:lang w:val="fr-CH"/>
        </w:rPr>
        <w:t xml:space="preserve">D’autres atouts tels que l’e-call ou la faculté d’envoyer un message texte à la centrale de secours 113 de même que l’accès à l’e-commissariat restent bien sûr disponibles. </w:t>
      </w:r>
    </w:p>
    <w:p w:rsidR="000F5869" w:rsidRPr="000F5869" w:rsidRDefault="000F5869" w:rsidP="000F5869">
      <w:pPr>
        <w:rPr>
          <w:rFonts w:cs="Arial"/>
          <w:lang w:val="fr-CH"/>
        </w:rPr>
      </w:pPr>
      <w:r>
        <w:rPr>
          <w:rFonts w:cs="Arial"/>
          <w:lang w:val="fr-CH"/>
        </w:rPr>
        <w:br/>
      </w:r>
      <w:r w:rsidRPr="000F5869">
        <w:rPr>
          <w:rFonts w:cs="Arial"/>
          <w:lang w:val="fr-CH"/>
        </w:rPr>
        <w:t xml:space="preserve">L’application mobile est disponible dès aujourd’hui dans les différents </w:t>
      </w:r>
      <w:r w:rsidRPr="000F5869">
        <w:rPr>
          <w:rFonts w:cs="Arial"/>
          <w:i/>
          <w:lang w:val="fr-CH"/>
        </w:rPr>
        <w:t>stores</w:t>
      </w:r>
      <w:r w:rsidRPr="000F5869">
        <w:rPr>
          <w:rFonts w:cs="Arial"/>
          <w:lang w:val="fr-CH"/>
        </w:rPr>
        <w:t>. Des informations supplémentaires sont disponibles ici :</w:t>
      </w:r>
      <w:r w:rsidRPr="000F5869">
        <w:rPr>
          <w:lang w:val="fr-CH"/>
        </w:rPr>
        <w:t xml:space="preserve"> </w:t>
      </w:r>
      <w:hyperlink r:id="rId11" w:history="1">
        <w:r w:rsidRPr="000F5869">
          <w:rPr>
            <w:rStyle w:val="Hyperlink"/>
            <w:lang w:val="fr-CH"/>
          </w:rPr>
          <w:t>https://police.public.lu/fr/application-mobile.html</w:t>
        </w:r>
      </w:hyperlink>
    </w:p>
    <w:p w:rsidR="000572B8" w:rsidRPr="000F5869" w:rsidRDefault="000572B8" w:rsidP="00886923">
      <w:pPr>
        <w:rPr>
          <w:lang w:val="fr-CH"/>
        </w:rPr>
      </w:pPr>
    </w:p>
    <w:sectPr w:rsidR="000572B8" w:rsidRPr="000F5869" w:rsidSect="00230487">
      <w:headerReference w:type="even" r:id="rId12"/>
      <w:headerReference w:type="default" r:id="rId13"/>
      <w:footerReference w:type="even" r:id="rId14"/>
      <w:footerReference w:type="default" r:id="rId15"/>
      <w:headerReference w:type="first" r:id="rId16"/>
      <w:footerReference w:type="first" r:id="rId17"/>
      <w:pgSz w:w="11906" w:h="16838"/>
      <w:pgMar w:top="1744" w:right="926" w:bottom="1440" w:left="900" w:header="70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DD3" w:rsidRDefault="004F7DD3">
      <w:r>
        <w:separator/>
      </w:r>
    </w:p>
  </w:endnote>
  <w:endnote w:type="continuationSeparator" w:id="0">
    <w:p w:rsidR="004F7DD3" w:rsidRDefault="004F7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904" w:rsidRDefault="00E46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297" w:rsidRDefault="00977297" w:rsidP="00977297">
    <w:pPr>
      <w:pStyle w:val="Footer"/>
      <w:jc w:val="center"/>
      <w:rPr>
        <w:rFonts w:ascii="Times New Roman" w:hAnsi="Times New Roman" w:cs="Arial"/>
        <w:sz w:val="16"/>
        <w:szCs w:val="16"/>
        <w:lang w:val="fr-CH"/>
      </w:rPr>
    </w:pPr>
    <w:r>
      <w:rPr>
        <w:rFonts w:cs="Arial"/>
        <w:sz w:val="16"/>
        <w:szCs w:val="16"/>
        <w:lang w:val="fr-CH"/>
      </w:rPr>
      <w:t xml:space="preserve">Direction Générale, L-2957 </w:t>
    </w:r>
    <w:proofErr w:type="gramStart"/>
    <w:r>
      <w:rPr>
        <w:rFonts w:cs="Arial"/>
        <w:sz w:val="16"/>
        <w:szCs w:val="16"/>
        <w:lang w:val="fr-CH"/>
      </w:rPr>
      <w:t xml:space="preserve">Luxembourg  </w:t>
    </w:r>
    <w:r>
      <w:rPr>
        <w:rFonts w:ascii="Wingdings" w:hAnsi="Wingdings"/>
        <w:sz w:val="16"/>
        <w:szCs w:val="16"/>
        <w:lang w:val="fr-CH"/>
      </w:rPr>
      <w:t></w:t>
    </w:r>
    <w:proofErr w:type="gramEnd"/>
    <w:r>
      <w:rPr>
        <w:rFonts w:cs="Arial"/>
        <w:sz w:val="16"/>
        <w:szCs w:val="16"/>
        <w:lang w:val="fr-CH"/>
      </w:rPr>
      <w:t xml:space="preserve">  Tél. : (+352) 244 244 244  </w:t>
    </w:r>
    <w:r>
      <w:rPr>
        <w:rFonts w:ascii="Wingdings" w:hAnsi="Wingdings"/>
        <w:sz w:val="16"/>
        <w:szCs w:val="16"/>
        <w:lang w:val="fr-CH"/>
      </w:rPr>
      <w:t></w:t>
    </w:r>
    <w:r>
      <w:rPr>
        <w:rFonts w:cs="Arial"/>
        <w:sz w:val="16"/>
        <w:szCs w:val="16"/>
        <w:lang w:val="fr-CH"/>
      </w:rPr>
      <w:t xml:space="preserve">  contact@police.public.lu</w:t>
    </w:r>
  </w:p>
  <w:p w:rsidR="00B827E2" w:rsidRPr="00977297" w:rsidRDefault="00B827E2" w:rsidP="005721A1">
    <w:pPr>
      <w:pStyle w:val="Footer"/>
      <w:jc w:val="right"/>
      <w:rPr>
        <w:rFonts w:cs="Arial"/>
        <w:sz w:val="16"/>
        <w:szCs w:val="16"/>
        <w:lang w:val="fr-CH"/>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904" w:rsidRDefault="00E46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DD3" w:rsidRDefault="004F7DD3">
      <w:r>
        <w:separator/>
      </w:r>
    </w:p>
  </w:footnote>
  <w:footnote w:type="continuationSeparator" w:id="0">
    <w:p w:rsidR="004F7DD3" w:rsidRDefault="004F7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904" w:rsidRDefault="00E46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7E2" w:rsidRDefault="00D1208F">
    <w:pPr>
      <w:pStyle w:val="Header"/>
    </w:pPr>
    <w:r>
      <w:rPr>
        <w:noProof/>
        <w:lang w:val="en-IE" w:eastAsia="en-IE"/>
      </w:rPr>
      <w:drawing>
        <wp:anchor distT="0" distB="0" distL="114300" distR="114300" simplePos="0" relativeHeight="251658240" behindDoc="1" locked="0" layoutInCell="1" allowOverlap="1">
          <wp:simplePos x="0" y="0"/>
          <wp:positionH relativeFrom="column">
            <wp:posOffset>5791835</wp:posOffset>
          </wp:positionH>
          <wp:positionV relativeFrom="paragraph">
            <wp:posOffset>349250</wp:posOffset>
          </wp:positionV>
          <wp:extent cx="755650" cy="63500"/>
          <wp:effectExtent l="0" t="0" r="0" b="0"/>
          <wp:wrapThrough wrapText="bothSides">
            <wp:wrapPolygon edited="0">
              <wp:start x="0" y="0"/>
              <wp:lineTo x="0" y="12960"/>
              <wp:lineTo x="21237" y="12960"/>
              <wp:lineTo x="21237" y="0"/>
              <wp:lineTo x="0" y="0"/>
            </wp:wrapPolygon>
          </wp:wrapThrough>
          <wp:docPr id="13" name="Picture 13" descr="slogan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ogan_cou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635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IE" w:eastAsia="en-IE"/>
      </w:rPr>
      <w:drawing>
        <wp:anchor distT="0" distB="0" distL="114300" distR="114300" simplePos="0" relativeHeight="251657216" behindDoc="1" locked="0" layoutInCell="1" allowOverlap="1">
          <wp:simplePos x="0" y="0"/>
          <wp:positionH relativeFrom="column">
            <wp:posOffset>62865</wp:posOffset>
          </wp:positionH>
          <wp:positionV relativeFrom="paragraph">
            <wp:posOffset>45085</wp:posOffset>
          </wp:positionV>
          <wp:extent cx="1445260" cy="366395"/>
          <wp:effectExtent l="0" t="0" r="0" b="0"/>
          <wp:wrapThrough wrapText="bothSides">
            <wp:wrapPolygon edited="0">
              <wp:start x="18221" y="0"/>
              <wp:lineTo x="0" y="1123"/>
              <wp:lineTo x="0" y="20215"/>
              <wp:lineTo x="21353" y="20215"/>
              <wp:lineTo x="21353" y="4492"/>
              <wp:lineTo x="20499" y="0"/>
              <wp:lineTo x="18221" y="0"/>
            </wp:wrapPolygon>
          </wp:wrapThrough>
          <wp:docPr id="12" name="Picture 12" descr="logo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coule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5260" cy="3663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904" w:rsidRDefault="00E46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568B1"/>
    <w:multiLevelType w:val="hybridMultilevel"/>
    <w:tmpl w:val="E85A634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6126EF8"/>
    <w:multiLevelType w:val="hybridMultilevel"/>
    <w:tmpl w:val="E6886CBC"/>
    <w:lvl w:ilvl="0" w:tplc="E1EE031E">
      <w:start w:val="4"/>
      <w:numFmt w:val="bullet"/>
      <w:lvlText w:val="-"/>
      <w:lvlJc w:val="left"/>
      <w:pPr>
        <w:ind w:left="720" w:hanging="360"/>
      </w:pPr>
      <w:rPr>
        <w:rFonts w:ascii="Arial" w:eastAsiaTheme="minorHAnsi"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B2809C6"/>
    <w:multiLevelType w:val="multilevel"/>
    <w:tmpl w:val="216C91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266088"/>
    <w:multiLevelType w:val="hybridMultilevel"/>
    <w:tmpl w:val="E3AA7E14"/>
    <w:lvl w:ilvl="0" w:tplc="621411BE">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8E0578B"/>
    <w:multiLevelType w:val="multilevel"/>
    <w:tmpl w:val="6F9A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EE4122"/>
    <w:multiLevelType w:val="hybridMultilevel"/>
    <w:tmpl w:val="DE0AE342"/>
    <w:lvl w:ilvl="0" w:tplc="621411BE">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BD7684F"/>
    <w:multiLevelType w:val="hybridMultilevel"/>
    <w:tmpl w:val="52E6D74A"/>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01246D9"/>
    <w:multiLevelType w:val="hybridMultilevel"/>
    <w:tmpl w:val="83363C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B2E738C"/>
    <w:multiLevelType w:val="multilevel"/>
    <w:tmpl w:val="0666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FF7139"/>
    <w:multiLevelType w:val="hybridMultilevel"/>
    <w:tmpl w:val="27B0F348"/>
    <w:lvl w:ilvl="0" w:tplc="18090005">
      <w:start w:val="1"/>
      <w:numFmt w:val="bullet"/>
      <w:lvlText w:val=""/>
      <w:lvlJc w:val="left"/>
      <w:pPr>
        <w:ind w:left="447" w:hanging="360"/>
      </w:pPr>
      <w:rPr>
        <w:rFonts w:ascii="Wingdings" w:hAnsi="Wingdings" w:hint="default"/>
      </w:rPr>
    </w:lvl>
    <w:lvl w:ilvl="1" w:tplc="18090003" w:tentative="1">
      <w:start w:val="1"/>
      <w:numFmt w:val="bullet"/>
      <w:lvlText w:val="o"/>
      <w:lvlJc w:val="left"/>
      <w:pPr>
        <w:ind w:left="1167" w:hanging="360"/>
      </w:pPr>
      <w:rPr>
        <w:rFonts w:ascii="Courier New" w:hAnsi="Courier New" w:cs="Courier New" w:hint="default"/>
      </w:rPr>
    </w:lvl>
    <w:lvl w:ilvl="2" w:tplc="18090005" w:tentative="1">
      <w:start w:val="1"/>
      <w:numFmt w:val="bullet"/>
      <w:lvlText w:val=""/>
      <w:lvlJc w:val="left"/>
      <w:pPr>
        <w:ind w:left="1887" w:hanging="360"/>
      </w:pPr>
      <w:rPr>
        <w:rFonts w:ascii="Wingdings" w:hAnsi="Wingdings" w:hint="default"/>
      </w:rPr>
    </w:lvl>
    <w:lvl w:ilvl="3" w:tplc="18090001" w:tentative="1">
      <w:start w:val="1"/>
      <w:numFmt w:val="bullet"/>
      <w:lvlText w:val=""/>
      <w:lvlJc w:val="left"/>
      <w:pPr>
        <w:ind w:left="2607" w:hanging="360"/>
      </w:pPr>
      <w:rPr>
        <w:rFonts w:ascii="Symbol" w:hAnsi="Symbol" w:hint="default"/>
      </w:rPr>
    </w:lvl>
    <w:lvl w:ilvl="4" w:tplc="18090003" w:tentative="1">
      <w:start w:val="1"/>
      <w:numFmt w:val="bullet"/>
      <w:lvlText w:val="o"/>
      <w:lvlJc w:val="left"/>
      <w:pPr>
        <w:ind w:left="3327" w:hanging="360"/>
      </w:pPr>
      <w:rPr>
        <w:rFonts w:ascii="Courier New" w:hAnsi="Courier New" w:cs="Courier New" w:hint="default"/>
      </w:rPr>
    </w:lvl>
    <w:lvl w:ilvl="5" w:tplc="18090005" w:tentative="1">
      <w:start w:val="1"/>
      <w:numFmt w:val="bullet"/>
      <w:lvlText w:val=""/>
      <w:lvlJc w:val="left"/>
      <w:pPr>
        <w:ind w:left="4047" w:hanging="360"/>
      </w:pPr>
      <w:rPr>
        <w:rFonts w:ascii="Wingdings" w:hAnsi="Wingdings" w:hint="default"/>
      </w:rPr>
    </w:lvl>
    <w:lvl w:ilvl="6" w:tplc="18090001" w:tentative="1">
      <w:start w:val="1"/>
      <w:numFmt w:val="bullet"/>
      <w:lvlText w:val=""/>
      <w:lvlJc w:val="left"/>
      <w:pPr>
        <w:ind w:left="4767" w:hanging="360"/>
      </w:pPr>
      <w:rPr>
        <w:rFonts w:ascii="Symbol" w:hAnsi="Symbol" w:hint="default"/>
      </w:rPr>
    </w:lvl>
    <w:lvl w:ilvl="7" w:tplc="18090003" w:tentative="1">
      <w:start w:val="1"/>
      <w:numFmt w:val="bullet"/>
      <w:lvlText w:val="o"/>
      <w:lvlJc w:val="left"/>
      <w:pPr>
        <w:ind w:left="5487" w:hanging="360"/>
      </w:pPr>
      <w:rPr>
        <w:rFonts w:ascii="Courier New" w:hAnsi="Courier New" w:cs="Courier New" w:hint="default"/>
      </w:rPr>
    </w:lvl>
    <w:lvl w:ilvl="8" w:tplc="18090005" w:tentative="1">
      <w:start w:val="1"/>
      <w:numFmt w:val="bullet"/>
      <w:lvlText w:val=""/>
      <w:lvlJc w:val="left"/>
      <w:pPr>
        <w:ind w:left="6207" w:hanging="360"/>
      </w:pPr>
      <w:rPr>
        <w:rFonts w:ascii="Wingdings" w:hAnsi="Wingdings" w:hint="default"/>
      </w:rPr>
    </w:lvl>
  </w:abstractNum>
  <w:abstractNum w:abstractNumId="10" w15:restartNumberingAfterBreak="0">
    <w:nsid w:val="6E965290"/>
    <w:multiLevelType w:val="hybridMultilevel"/>
    <w:tmpl w:val="482405FC"/>
    <w:lvl w:ilvl="0" w:tplc="18090001">
      <w:start w:val="1"/>
      <w:numFmt w:val="bullet"/>
      <w:lvlText w:val=""/>
      <w:lvlJc w:val="left"/>
      <w:pPr>
        <w:ind w:left="720" w:hanging="360"/>
      </w:pPr>
      <w:rPr>
        <w:rFonts w:ascii="Symbol" w:hAnsi="Symbol" w:hint="default"/>
      </w:rPr>
    </w:lvl>
    <w:lvl w:ilvl="1" w:tplc="621411BE">
      <w:numFmt w:val="bullet"/>
      <w:lvlText w:val="-"/>
      <w:lvlJc w:val="left"/>
      <w:pPr>
        <w:ind w:left="1440" w:hanging="360"/>
      </w:pPr>
      <w:rPr>
        <w:rFonts w:ascii="Arial" w:eastAsia="Times New Roman"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A0324E5"/>
    <w:multiLevelType w:val="multilevel"/>
    <w:tmpl w:val="21FC25E6"/>
    <w:lvl w:ilvl="0">
      <w:start w:val="1"/>
      <w:numFmt w:val="decimal"/>
      <w:lvlText w:val="%1"/>
      <w:lvlJc w:val="left"/>
      <w:pPr>
        <w:tabs>
          <w:tab w:val="num" w:pos="432"/>
        </w:tabs>
        <w:ind w:left="432" w:hanging="432"/>
      </w:pPr>
      <w:rPr>
        <w:rFonts w:hint="default"/>
      </w:rPr>
    </w:lvl>
    <w:lvl w:ilvl="1">
      <w:start w:val="1"/>
      <w:numFmt w:val="decimal"/>
      <w:pStyle w:val="EPHeadline2"/>
      <w:lvlText w:val="%1.%2"/>
      <w:lvlJc w:val="left"/>
      <w:pPr>
        <w:tabs>
          <w:tab w:val="num" w:pos="576"/>
        </w:tabs>
        <w:ind w:left="576" w:hanging="576"/>
      </w:pPr>
      <w:rPr>
        <w:rFonts w:hint="default"/>
      </w:rPr>
    </w:lvl>
    <w:lvl w:ilvl="2">
      <w:start w:val="1"/>
      <w:numFmt w:val="decimal"/>
      <w:pStyle w:val="EPHeadline3"/>
      <w:lvlText w:val="%1.%2.%3"/>
      <w:lvlJc w:val="left"/>
      <w:pPr>
        <w:tabs>
          <w:tab w:val="num" w:pos="720"/>
        </w:tabs>
        <w:ind w:left="720" w:hanging="720"/>
      </w:pPr>
      <w:rPr>
        <w:rFonts w:hint="default"/>
      </w:rPr>
    </w:lvl>
    <w:lvl w:ilvl="3">
      <w:start w:val="1"/>
      <w:numFmt w:val="decimal"/>
      <w:pStyle w:val="epHeadline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8"/>
  </w:num>
  <w:num w:numId="3">
    <w:abstractNumId w:val="9"/>
  </w:num>
  <w:num w:numId="4">
    <w:abstractNumId w:val="4"/>
  </w:num>
  <w:num w:numId="5">
    <w:abstractNumId w:val="3"/>
  </w:num>
  <w:num w:numId="6">
    <w:abstractNumId w:val="5"/>
  </w:num>
  <w:num w:numId="7">
    <w:abstractNumId w:val="7"/>
  </w:num>
  <w:num w:numId="8">
    <w:abstractNumId w:val="2"/>
  </w:num>
  <w:num w:numId="9">
    <w:abstractNumId w:val="6"/>
  </w:num>
  <w:num w:numId="10">
    <w:abstractNumId w:val="10"/>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79"/>
    <w:rsid w:val="00012F48"/>
    <w:rsid w:val="000305F1"/>
    <w:rsid w:val="00034AAC"/>
    <w:rsid w:val="00035439"/>
    <w:rsid w:val="00051071"/>
    <w:rsid w:val="000572B8"/>
    <w:rsid w:val="00066929"/>
    <w:rsid w:val="00067564"/>
    <w:rsid w:val="00072F83"/>
    <w:rsid w:val="00083443"/>
    <w:rsid w:val="00093809"/>
    <w:rsid w:val="000A3779"/>
    <w:rsid w:val="000C1FA5"/>
    <w:rsid w:val="000F5869"/>
    <w:rsid w:val="00117621"/>
    <w:rsid w:val="00141084"/>
    <w:rsid w:val="00147188"/>
    <w:rsid w:val="00155939"/>
    <w:rsid w:val="00182210"/>
    <w:rsid w:val="001A476A"/>
    <w:rsid w:val="001C4086"/>
    <w:rsid w:val="001C4E9C"/>
    <w:rsid w:val="001C74F8"/>
    <w:rsid w:val="001F1C69"/>
    <w:rsid w:val="001F3DB1"/>
    <w:rsid w:val="00230487"/>
    <w:rsid w:val="002413DA"/>
    <w:rsid w:val="00245A4F"/>
    <w:rsid w:val="0027279E"/>
    <w:rsid w:val="00273993"/>
    <w:rsid w:val="002D1857"/>
    <w:rsid w:val="002D3299"/>
    <w:rsid w:val="002E4876"/>
    <w:rsid w:val="002F4608"/>
    <w:rsid w:val="00321867"/>
    <w:rsid w:val="00346C18"/>
    <w:rsid w:val="00362A4C"/>
    <w:rsid w:val="003700F3"/>
    <w:rsid w:val="003A1400"/>
    <w:rsid w:val="003B22CC"/>
    <w:rsid w:val="003E3B8F"/>
    <w:rsid w:val="00401855"/>
    <w:rsid w:val="00417239"/>
    <w:rsid w:val="0045252F"/>
    <w:rsid w:val="0046413B"/>
    <w:rsid w:val="00483F64"/>
    <w:rsid w:val="00487323"/>
    <w:rsid w:val="004B1DB9"/>
    <w:rsid w:val="004B30B1"/>
    <w:rsid w:val="004D414C"/>
    <w:rsid w:val="004F7DD3"/>
    <w:rsid w:val="00503618"/>
    <w:rsid w:val="00547267"/>
    <w:rsid w:val="00554894"/>
    <w:rsid w:val="005721A1"/>
    <w:rsid w:val="00577553"/>
    <w:rsid w:val="00594B4D"/>
    <w:rsid w:val="005B3452"/>
    <w:rsid w:val="005E1B31"/>
    <w:rsid w:val="0060298B"/>
    <w:rsid w:val="006239AC"/>
    <w:rsid w:val="00666612"/>
    <w:rsid w:val="006B2554"/>
    <w:rsid w:val="006D2C90"/>
    <w:rsid w:val="006F42A6"/>
    <w:rsid w:val="00715950"/>
    <w:rsid w:val="0072706C"/>
    <w:rsid w:val="00742468"/>
    <w:rsid w:val="007427D4"/>
    <w:rsid w:val="0078199E"/>
    <w:rsid w:val="007A0976"/>
    <w:rsid w:val="007A52AB"/>
    <w:rsid w:val="007B3659"/>
    <w:rsid w:val="007B7C70"/>
    <w:rsid w:val="007C5A2B"/>
    <w:rsid w:val="007E7498"/>
    <w:rsid w:val="007F5990"/>
    <w:rsid w:val="00801B0E"/>
    <w:rsid w:val="0083071E"/>
    <w:rsid w:val="008432B7"/>
    <w:rsid w:val="008447DC"/>
    <w:rsid w:val="00866E13"/>
    <w:rsid w:val="0087796F"/>
    <w:rsid w:val="00886923"/>
    <w:rsid w:val="008A5007"/>
    <w:rsid w:val="008B1011"/>
    <w:rsid w:val="008C11B6"/>
    <w:rsid w:val="008C7899"/>
    <w:rsid w:val="008D4E0C"/>
    <w:rsid w:val="008F41BA"/>
    <w:rsid w:val="0090715C"/>
    <w:rsid w:val="00935F59"/>
    <w:rsid w:val="009664F8"/>
    <w:rsid w:val="00977297"/>
    <w:rsid w:val="009B34F8"/>
    <w:rsid w:val="009D0296"/>
    <w:rsid w:val="009E262A"/>
    <w:rsid w:val="009E6CA0"/>
    <w:rsid w:val="009F45D9"/>
    <w:rsid w:val="009F75C2"/>
    <w:rsid w:val="00A00E49"/>
    <w:rsid w:val="00A03268"/>
    <w:rsid w:val="00A159C1"/>
    <w:rsid w:val="00A660E2"/>
    <w:rsid w:val="00A81B00"/>
    <w:rsid w:val="00A95B14"/>
    <w:rsid w:val="00AA4927"/>
    <w:rsid w:val="00AA4FAC"/>
    <w:rsid w:val="00AC6158"/>
    <w:rsid w:val="00AD28EA"/>
    <w:rsid w:val="00AE3CFF"/>
    <w:rsid w:val="00AF4A3A"/>
    <w:rsid w:val="00AF5E02"/>
    <w:rsid w:val="00B43467"/>
    <w:rsid w:val="00B519E9"/>
    <w:rsid w:val="00B677FD"/>
    <w:rsid w:val="00B713E6"/>
    <w:rsid w:val="00B73AFF"/>
    <w:rsid w:val="00B827E2"/>
    <w:rsid w:val="00B967F9"/>
    <w:rsid w:val="00B97BA6"/>
    <w:rsid w:val="00BA59E7"/>
    <w:rsid w:val="00BA74F7"/>
    <w:rsid w:val="00BD7C52"/>
    <w:rsid w:val="00BF7662"/>
    <w:rsid w:val="00C0261C"/>
    <w:rsid w:val="00C141E3"/>
    <w:rsid w:val="00C60699"/>
    <w:rsid w:val="00C70017"/>
    <w:rsid w:val="00C81679"/>
    <w:rsid w:val="00CA3741"/>
    <w:rsid w:val="00CA706C"/>
    <w:rsid w:val="00CB048F"/>
    <w:rsid w:val="00CC0609"/>
    <w:rsid w:val="00CD5C99"/>
    <w:rsid w:val="00CD7470"/>
    <w:rsid w:val="00D1208F"/>
    <w:rsid w:val="00D12899"/>
    <w:rsid w:val="00D25912"/>
    <w:rsid w:val="00D336D1"/>
    <w:rsid w:val="00D407B0"/>
    <w:rsid w:val="00D45FB8"/>
    <w:rsid w:val="00D51362"/>
    <w:rsid w:val="00D5503A"/>
    <w:rsid w:val="00D74E73"/>
    <w:rsid w:val="00DA64B5"/>
    <w:rsid w:val="00DE15EF"/>
    <w:rsid w:val="00DE3BFE"/>
    <w:rsid w:val="00E12A79"/>
    <w:rsid w:val="00E46904"/>
    <w:rsid w:val="00E46A9A"/>
    <w:rsid w:val="00E566E1"/>
    <w:rsid w:val="00E66783"/>
    <w:rsid w:val="00E72026"/>
    <w:rsid w:val="00EA5682"/>
    <w:rsid w:val="00EE303F"/>
    <w:rsid w:val="00EF10AC"/>
    <w:rsid w:val="00F23B44"/>
    <w:rsid w:val="00F2632B"/>
    <w:rsid w:val="00F26722"/>
    <w:rsid w:val="00F434B7"/>
    <w:rsid w:val="00F450C5"/>
    <w:rsid w:val="00F57E91"/>
    <w:rsid w:val="00F62B04"/>
    <w:rsid w:val="00F65EC5"/>
    <w:rsid w:val="00F66215"/>
    <w:rsid w:val="00F81141"/>
    <w:rsid w:val="00F96929"/>
    <w:rsid w:val="00F97F9E"/>
    <w:rsid w:val="00FD1BF2"/>
    <w:rsid w:val="00FE1802"/>
    <w:rsid w:val="00FF10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F5A18D75-8813-4498-BAE3-2CA8811FB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904"/>
    <w:rPr>
      <w:rFonts w:ascii="Arial" w:hAnsi="Arial"/>
      <w:szCs w:val="24"/>
      <w:lang w:val="en-GB" w:eastAsia="en-US"/>
    </w:rPr>
  </w:style>
  <w:style w:type="paragraph" w:styleId="Heading2">
    <w:name w:val="heading 2"/>
    <w:basedOn w:val="Normal"/>
    <w:link w:val="Heading2Char"/>
    <w:uiPriority w:val="9"/>
    <w:qFormat/>
    <w:rsid w:val="001F1C69"/>
    <w:pPr>
      <w:spacing w:before="100" w:beforeAutospacing="1" w:after="100" w:afterAutospacing="1"/>
      <w:outlineLvl w:val="1"/>
    </w:pPr>
    <w:rPr>
      <w:rFonts w:ascii="Times New Roman" w:hAnsi="Times New Roman"/>
      <w:b/>
      <w:bCs/>
      <w:sz w:val="36"/>
      <w:szCs w:val="36"/>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67F9"/>
    <w:pPr>
      <w:tabs>
        <w:tab w:val="center" w:pos="4320"/>
        <w:tab w:val="right" w:pos="8640"/>
      </w:tabs>
    </w:pPr>
  </w:style>
  <w:style w:type="paragraph" w:styleId="Footer">
    <w:name w:val="footer"/>
    <w:basedOn w:val="Normal"/>
    <w:link w:val="FooterChar"/>
    <w:rsid w:val="00B967F9"/>
    <w:pPr>
      <w:tabs>
        <w:tab w:val="center" w:pos="4320"/>
        <w:tab w:val="right" w:pos="8640"/>
      </w:tabs>
    </w:pPr>
  </w:style>
  <w:style w:type="paragraph" w:styleId="BalloonText">
    <w:name w:val="Balloon Text"/>
    <w:basedOn w:val="Normal"/>
    <w:semiHidden/>
    <w:rsid w:val="001C4086"/>
    <w:rPr>
      <w:rFonts w:ascii="Tahoma" w:hAnsi="Tahoma" w:cs="Tahoma"/>
      <w:sz w:val="16"/>
      <w:szCs w:val="16"/>
    </w:rPr>
  </w:style>
  <w:style w:type="character" w:styleId="PageNumber">
    <w:name w:val="page number"/>
    <w:basedOn w:val="DefaultParagraphFont"/>
    <w:rsid w:val="00230487"/>
  </w:style>
  <w:style w:type="paragraph" w:styleId="BodyText">
    <w:name w:val="Body Text"/>
    <w:basedOn w:val="Normal"/>
    <w:rsid w:val="00A660E2"/>
    <w:rPr>
      <w:iCs/>
      <w:color w:val="000000"/>
      <w:szCs w:val="20"/>
      <w:lang w:val="de-DE"/>
    </w:rPr>
  </w:style>
  <w:style w:type="character" w:customStyle="1" w:styleId="HeaderChar">
    <w:name w:val="Header Char"/>
    <w:link w:val="Header"/>
    <w:rsid w:val="008D4E0C"/>
    <w:rPr>
      <w:sz w:val="24"/>
      <w:szCs w:val="24"/>
      <w:lang w:val="en-GB" w:eastAsia="en-US"/>
    </w:rPr>
  </w:style>
  <w:style w:type="paragraph" w:styleId="NormalWeb">
    <w:name w:val="Normal (Web)"/>
    <w:basedOn w:val="Normal"/>
    <w:uiPriority w:val="99"/>
    <w:unhideWhenUsed/>
    <w:rsid w:val="005E1B31"/>
    <w:pPr>
      <w:spacing w:before="100" w:beforeAutospacing="1" w:after="100" w:afterAutospacing="1"/>
    </w:pPr>
    <w:rPr>
      <w:lang w:val="fr-CH" w:eastAsia="fr-CH"/>
    </w:rPr>
  </w:style>
  <w:style w:type="character" w:customStyle="1" w:styleId="FooterChar">
    <w:name w:val="Footer Char"/>
    <w:link w:val="Footer"/>
    <w:rsid w:val="00977297"/>
    <w:rPr>
      <w:rFonts w:ascii="Arial" w:hAnsi="Arial"/>
      <w:szCs w:val="24"/>
      <w:lang w:val="en-GB" w:eastAsia="en-US"/>
    </w:rPr>
  </w:style>
  <w:style w:type="table" w:styleId="TableGrid">
    <w:name w:val="Table Grid"/>
    <w:basedOn w:val="TableNormal"/>
    <w:rsid w:val="00A81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62A4C"/>
    <w:rPr>
      <w:color w:val="0563C1" w:themeColor="hyperlink"/>
      <w:u w:val="single"/>
    </w:rPr>
  </w:style>
  <w:style w:type="character" w:customStyle="1" w:styleId="Heading2Char">
    <w:name w:val="Heading 2 Char"/>
    <w:basedOn w:val="DefaultParagraphFont"/>
    <w:link w:val="Heading2"/>
    <w:uiPriority w:val="9"/>
    <w:rsid w:val="001F1C69"/>
    <w:rPr>
      <w:b/>
      <w:bCs/>
      <w:sz w:val="36"/>
      <w:szCs w:val="36"/>
      <w:lang w:val="en-IE" w:eastAsia="en-IE"/>
    </w:rPr>
  </w:style>
  <w:style w:type="character" w:styleId="Strong">
    <w:name w:val="Strong"/>
    <w:uiPriority w:val="22"/>
    <w:qFormat/>
    <w:rsid w:val="0072706C"/>
    <w:rPr>
      <w:b/>
      <w:bCs/>
    </w:rPr>
  </w:style>
  <w:style w:type="paragraph" w:customStyle="1" w:styleId="EPText">
    <w:name w:val="EP Text"/>
    <w:basedOn w:val="Normal"/>
    <w:link w:val="EPTextChar"/>
    <w:rsid w:val="000572B8"/>
    <w:pPr>
      <w:spacing w:before="120"/>
      <w:jc w:val="both"/>
    </w:pPr>
    <w:rPr>
      <w:sz w:val="24"/>
      <w:lang w:eastAsia="fr-FR"/>
    </w:rPr>
  </w:style>
  <w:style w:type="paragraph" w:customStyle="1" w:styleId="EPHeadline2">
    <w:name w:val="EP Headline 2"/>
    <w:rsid w:val="000572B8"/>
    <w:pPr>
      <w:numPr>
        <w:ilvl w:val="1"/>
        <w:numId w:val="11"/>
      </w:numPr>
      <w:spacing w:before="120" w:after="120"/>
    </w:pPr>
    <w:rPr>
      <w:rFonts w:ascii="Arial" w:hAnsi="Arial"/>
      <w:b/>
      <w:bCs/>
      <w:sz w:val="28"/>
      <w:szCs w:val="28"/>
      <w:u w:val="single"/>
      <w:lang w:val="en-GB" w:eastAsia="fr-FR"/>
    </w:rPr>
  </w:style>
  <w:style w:type="paragraph" w:customStyle="1" w:styleId="EPHeadline3">
    <w:name w:val="EP Headline 3"/>
    <w:rsid w:val="000572B8"/>
    <w:pPr>
      <w:numPr>
        <w:ilvl w:val="2"/>
        <w:numId w:val="11"/>
      </w:numPr>
      <w:spacing w:before="120" w:after="120"/>
    </w:pPr>
    <w:rPr>
      <w:rFonts w:ascii="Arial" w:hAnsi="Arial" w:cs="Arial"/>
      <w:b/>
      <w:bCs/>
      <w:sz w:val="28"/>
      <w:szCs w:val="28"/>
      <w:lang w:val="en-GB" w:eastAsia="fr-FR"/>
    </w:rPr>
  </w:style>
  <w:style w:type="paragraph" w:customStyle="1" w:styleId="epHeadline4">
    <w:name w:val="ep Headline 4"/>
    <w:basedOn w:val="Normal"/>
    <w:rsid w:val="000572B8"/>
    <w:pPr>
      <w:numPr>
        <w:ilvl w:val="3"/>
        <w:numId w:val="11"/>
      </w:numPr>
      <w:spacing w:before="120" w:after="120"/>
    </w:pPr>
    <w:rPr>
      <w:rFonts w:ascii="Times New Roman" w:hAnsi="Times New Roman"/>
      <w:sz w:val="24"/>
      <w:lang w:val="fr-FR" w:eastAsia="fr-FR"/>
    </w:rPr>
  </w:style>
  <w:style w:type="character" w:customStyle="1" w:styleId="EPTextChar">
    <w:name w:val="EP Text Char"/>
    <w:link w:val="EPText"/>
    <w:rsid w:val="000572B8"/>
    <w:rPr>
      <w:rFonts w:ascii="Arial" w:hAnsi="Arial"/>
      <w:sz w:val="24"/>
      <w:szCs w:val="24"/>
      <w:lang w:val="en-GB" w:eastAsia="fr-FR"/>
    </w:rPr>
  </w:style>
  <w:style w:type="paragraph" w:styleId="FootnoteText">
    <w:name w:val="footnote text"/>
    <w:basedOn w:val="Normal"/>
    <w:link w:val="FootnoteTextChar"/>
    <w:rsid w:val="007C5A2B"/>
    <w:rPr>
      <w:szCs w:val="20"/>
    </w:rPr>
  </w:style>
  <w:style w:type="character" w:customStyle="1" w:styleId="FootnoteTextChar">
    <w:name w:val="Footnote Text Char"/>
    <w:basedOn w:val="DefaultParagraphFont"/>
    <w:link w:val="FootnoteText"/>
    <w:rsid w:val="007C5A2B"/>
    <w:rPr>
      <w:rFonts w:ascii="Arial" w:hAnsi="Arial"/>
      <w:lang w:val="en-GB" w:eastAsia="en-US"/>
    </w:rPr>
  </w:style>
  <w:style w:type="character" w:styleId="FootnoteReference">
    <w:name w:val="footnote reference"/>
    <w:basedOn w:val="DefaultParagraphFont"/>
    <w:rsid w:val="007C5A2B"/>
    <w:rPr>
      <w:vertAlign w:val="superscript"/>
    </w:rPr>
  </w:style>
  <w:style w:type="paragraph" w:styleId="ListParagraph">
    <w:name w:val="List Paragraph"/>
    <w:basedOn w:val="Normal"/>
    <w:uiPriority w:val="34"/>
    <w:qFormat/>
    <w:rsid w:val="000F5869"/>
    <w:pPr>
      <w:spacing w:after="160" w:line="259" w:lineRule="auto"/>
      <w:ind w:left="720"/>
      <w:contextualSpacing/>
    </w:pPr>
    <w:rPr>
      <w:rFonts w:ascii="Calibri" w:eastAsia="Calibri" w:hAnsi="Calibri"/>
      <w:sz w:val="22"/>
      <w:szCs w:val="22"/>
      <w:lang w:val="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7876">
      <w:bodyDiv w:val="1"/>
      <w:marLeft w:val="0"/>
      <w:marRight w:val="0"/>
      <w:marTop w:val="0"/>
      <w:marBottom w:val="0"/>
      <w:divBdr>
        <w:top w:val="none" w:sz="0" w:space="0" w:color="auto"/>
        <w:left w:val="none" w:sz="0" w:space="0" w:color="auto"/>
        <w:bottom w:val="none" w:sz="0" w:space="0" w:color="auto"/>
        <w:right w:val="none" w:sz="0" w:space="0" w:color="auto"/>
      </w:divBdr>
    </w:div>
    <w:div w:id="123548456">
      <w:bodyDiv w:val="1"/>
      <w:marLeft w:val="0"/>
      <w:marRight w:val="0"/>
      <w:marTop w:val="0"/>
      <w:marBottom w:val="0"/>
      <w:divBdr>
        <w:top w:val="none" w:sz="0" w:space="0" w:color="auto"/>
        <w:left w:val="none" w:sz="0" w:space="0" w:color="auto"/>
        <w:bottom w:val="none" w:sz="0" w:space="0" w:color="auto"/>
        <w:right w:val="none" w:sz="0" w:space="0" w:color="auto"/>
      </w:divBdr>
    </w:div>
    <w:div w:id="132676004">
      <w:bodyDiv w:val="1"/>
      <w:marLeft w:val="0"/>
      <w:marRight w:val="0"/>
      <w:marTop w:val="0"/>
      <w:marBottom w:val="0"/>
      <w:divBdr>
        <w:top w:val="none" w:sz="0" w:space="0" w:color="auto"/>
        <w:left w:val="none" w:sz="0" w:space="0" w:color="auto"/>
        <w:bottom w:val="none" w:sz="0" w:space="0" w:color="auto"/>
        <w:right w:val="none" w:sz="0" w:space="0" w:color="auto"/>
      </w:divBdr>
    </w:div>
    <w:div w:id="318920698">
      <w:bodyDiv w:val="1"/>
      <w:marLeft w:val="0"/>
      <w:marRight w:val="0"/>
      <w:marTop w:val="0"/>
      <w:marBottom w:val="0"/>
      <w:divBdr>
        <w:top w:val="none" w:sz="0" w:space="0" w:color="auto"/>
        <w:left w:val="none" w:sz="0" w:space="0" w:color="auto"/>
        <w:bottom w:val="none" w:sz="0" w:space="0" w:color="auto"/>
        <w:right w:val="none" w:sz="0" w:space="0" w:color="auto"/>
      </w:divBdr>
      <w:divsChild>
        <w:div w:id="1897887606">
          <w:marLeft w:val="0"/>
          <w:marRight w:val="0"/>
          <w:marTop w:val="0"/>
          <w:marBottom w:val="0"/>
          <w:divBdr>
            <w:top w:val="none" w:sz="0" w:space="0" w:color="auto"/>
            <w:left w:val="none" w:sz="0" w:space="0" w:color="auto"/>
            <w:bottom w:val="none" w:sz="0" w:space="0" w:color="auto"/>
            <w:right w:val="none" w:sz="0" w:space="0" w:color="auto"/>
          </w:divBdr>
        </w:div>
      </w:divsChild>
    </w:div>
    <w:div w:id="329333280">
      <w:bodyDiv w:val="1"/>
      <w:marLeft w:val="0"/>
      <w:marRight w:val="0"/>
      <w:marTop w:val="0"/>
      <w:marBottom w:val="0"/>
      <w:divBdr>
        <w:top w:val="none" w:sz="0" w:space="0" w:color="auto"/>
        <w:left w:val="none" w:sz="0" w:space="0" w:color="auto"/>
        <w:bottom w:val="none" w:sz="0" w:space="0" w:color="auto"/>
        <w:right w:val="none" w:sz="0" w:space="0" w:color="auto"/>
      </w:divBdr>
    </w:div>
    <w:div w:id="523789334">
      <w:bodyDiv w:val="1"/>
      <w:marLeft w:val="0"/>
      <w:marRight w:val="0"/>
      <w:marTop w:val="0"/>
      <w:marBottom w:val="0"/>
      <w:divBdr>
        <w:top w:val="none" w:sz="0" w:space="0" w:color="auto"/>
        <w:left w:val="none" w:sz="0" w:space="0" w:color="auto"/>
        <w:bottom w:val="none" w:sz="0" w:space="0" w:color="auto"/>
        <w:right w:val="none" w:sz="0" w:space="0" w:color="auto"/>
      </w:divBdr>
    </w:div>
    <w:div w:id="1216701710">
      <w:bodyDiv w:val="1"/>
      <w:marLeft w:val="0"/>
      <w:marRight w:val="0"/>
      <w:marTop w:val="0"/>
      <w:marBottom w:val="0"/>
      <w:divBdr>
        <w:top w:val="none" w:sz="0" w:space="0" w:color="auto"/>
        <w:left w:val="none" w:sz="0" w:space="0" w:color="auto"/>
        <w:bottom w:val="none" w:sz="0" w:space="0" w:color="auto"/>
        <w:right w:val="none" w:sz="0" w:space="0" w:color="auto"/>
      </w:divBdr>
      <w:divsChild>
        <w:div w:id="1647390058">
          <w:marLeft w:val="0"/>
          <w:marRight w:val="0"/>
          <w:marTop w:val="0"/>
          <w:marBottom w:val="0"/>
          <w:divBdr>
            <w:top w:val="none" w:sz="0" w:space="0" w:color="auto"/>
            <w:left w:val="none" w:sz="0" w:space="0" w:color="auto"/>
            <w:bottom w:val="none" w:sz="0" w:space="0" w:color="auto"/>
            <w:right w:val="none" w:sz="0" w:space="0" w:color="auto"/>
          </w:divBdr>
        </w:div>
      </w:divsChild>
    </w:div>
    <w:div w:id="1221937817">
      <w:bodyDiv w:val="1"/>
      <w:marLeft w:val="0"/>
      <w:marRight w:val="0"/>
      <w:marTop w:val="0"/>
      <w:marBottom w:val="0"/>
      <w:divBdr>
        <w:top w:val="none" w:sz="0" w:space="0" w:color="auto"/>
        <w:left w:val="none" w:sz="0" w:space="0" w:color="auto"/>
        <w:bottom w:val="none" w:sz="0" w:space="0" w:color="auto"/>
        <w:right w:val="none" w:sz="0" w:space="0" w:color="auto"/>
      </w:divBdr>
    </w:div>
    <w:div w:id="1560283859">
      <w:bodyDiv w:val="1"/>
      <w:marLeft w:val="0"/>
      <w:marRight w:val="0"/>
      <w:marTop w:val="0"/>
      <w:marBottom w:val="0"/>
      <w:divBdr>
        <w:top w:val="none" w:sz="0" w:space="0" w:color="auto"/>
        <w:left w:val="none" w:sz="0" w:space="0" w:color="auto"/>
        <w:bottom w:val="none" w:sz="0" w:space="0" w:color="auto"/>
        <w:right w:val="none" w:sz="0" w:space="0" w:color="auto"/>
      </w:divBdr>
      <w:divsChild>
        <w:div w:id="1084188408">
          <w:marLeft w:val="0"/>
          <w:marRight w:val="0"/>
          <w:marTop w:val="0"/>
          <w:marBottom w:val="0"/>
          <w:divBdr>
            <w:top w:val="none" w:sz="0" w:space="0" w:color="auto"/>
            <w:left w:val="none" w:sz="0" w:space="0" w:color="auto"/>
            <w:bottom w:val="none" w:sz="0" w:space="0" w:color="auto"/>
            <w:right w:val="none" w:sz="0" w:space="0" w:color="auto"/>
          </w:divBdr>
        </w:div>
      </w:divsChild>
    </w:div>
    <w:div w:id="1610048672">
      <w:bodyDiv w:val="1"/>
      <w:marLeft w:val="0"/>
      <w:marRight w:val="0"/>
      <w:marTop w:val="0"/>
      <w:marBottom w:val="0"/>
      <w:divBdr>
        <w:top w:val="none" w:sz="0" w:space="0" w:color="auto"/>
        <w:left w:val="none" w:sz="0" w:space="0" w:color="auto"/>
        <w:bottom w:val="none" w:sz="0" w:space="0" w:color="auto"/>
        <w:right w:val="none" w:sz="0" w:space="0" w:color="auto"/>
      </w:divBdr>
    </w:div>
    <w:div w:id="1749112007">
      <w:bodyDiv w:val="1"/>
      <w:marLeft w:val="0"/>
      <w:marRight w:val="0"/>
      <w:marTop w:val="0"/>
      <w:marBottom w:val="0"/>
      <w:divBdr>
        <w:top w:val="none" w:sz="0" w:space="0" w:color="auto"/>
        <w:left w:val="none" w:sz="0" w:space="0" w:color="auto"/>
        <w:bottom w:val="none" w:sz="0" w:space="0" w:color="auto"/>
        <w:right w:val="none" w:sz="0" w:space="0" w:color="auto"/>
      </w:divBdr>
    </w:div>
    <w:div w:id="1907379043">
      <w:bodyDiv w:val="1"/>
      <w:marLeft w:val="0"/>
      <w:marRight w:val="0"/>
      <w:marTop w:val="0"/>
      <w:marBottom w:val="0"/>
      <w:divBdr>
        <w:top w:val="none" w:sz="0" w:space="0" w:color="auto"/>
        <w:left w:val="none" w:sz="0" w:space="0" w:color="auto"/>
        <w:bottom w:val="none" w:sz="0" w:space="0" w:color="auto"/>
        <w:right w:val="none" w:sz="0" w:space="0" w:color="auto"/>
      </w:divBdr>
      <w:divsChild>
        <w:div w:id="1659459483">
          <w:marLeft w:val="0"/>
          <w:marRight w:val="0"/>
          <w:marTop w:val="0"/>
          <w:marBottom w:val="0"/>
          <w:divBdr>
            <w:top w:val="none" w:sz="0" w:space="0" w:color="auto"/>
            <w:left w:val="none" w:sz="0" w:space="0" w:color="auto"/>
            <w:bottom w:val="none" w:sz="0" w:space="0" w:color="auto"/>
            <w:right w:val="none" w:sz="0" w:space="0" w:color="auto"/>
          </w:divBdr>
        </w:div>
      </w:divsChild>
    </w:div>
    <w:div w:id="1927612355">
      <w:bodyDiv w:val="1"/>
      <w:marLeft w:val="0"/>
      <w:marRight w:val="0"/>
      <w:marTop w:val="0"/>
      <w:marBottom w:val="0"/>
      <w:divBdr>
        <w:top w:val="none" w:sz="0" w:space="0" w:color="auto"/>
        <w:left w:val="none" w:sz="0" w:space="0" w:color="auto"/>
        <w:bottom w:val="none" w:sz="0" w:space="0" w:color="auto"/>
        <w:right w:val="none" w:sz="0" w:space="0" w:color="auto"/>
      </w:divBdr>
      <w:divsChild>
        <w:div w:id="1250315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e.public.lu/fr/prevention/securite-routiere/conseils-securite-usagers-de-la-route.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e.public.lu/fr/application-mobi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olice.public.lu/fr/publications/2021/la-conduite-en-toute-securit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lice.public.lu/fr/publications/2019/equipemets-velo-revisite.htm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ettreversionfinalechartegraphique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B9BBE-3B5E-410F-944B-01991D765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Lettreversionfinalechartegraphique_1.dot</Template>
  <TotalTime>0</TotalTime>
  <Pages>2</Pages>
  <Words>1109</Words>
  <Characters>6367</Characters>
  <Application>Microsoft Office Word</Application>
  <DocSecurity>4</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RESTREINT POL</vt:lpstr>
      <vt:lpstr>RESTREINT POL</vt:lpstr>
    </vt:vector>
  </TitlesOfParts>
  <Company>Police Grand-Ducale</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RESTREINT POL</dc:title>
  <dc:subject/>
  <dc:creator>prmi1194</dc:creator>
  <cp:keywords/>
  <dc:description/>
  <cp:lastModifiedBy>Tim PAULY</cp:lastModifiedBy>
  <cp:revision>2</cp:revision>
  <cp:lastPrinted>2021-05-03T09:02:00Z</cp:lastPrinted>
  <dcterms:created xsi:type="dcterms:W3CDTF">2021-05-04T08:18:00Z</dcterms:created>
  <dcterms:modified xsi:type="dcterms:W3CDTF">2021-05-04T08:18:00Z</dcterms:modified>
</cp:coreProperties>
</file>